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CA" w:rsidRPr="00752DDF" w:rsidRDefault="00752DDF" w:rsidP="00752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2DDF">
        <w:rPr>
          <w:rFonts w:ascii="Times New Roman" w:hAnsi="Times New Roman" w:cs="Times New Roman"/>
          <w:b/>
          <w:sz w:val="28"/>
        </w:rPr>
        <w:t>ПРЕЙСКУРАНТ</w:t>
      </w:r>
    </w:p>
    <w:p w:rsidR="00752DDF" w:rsidRPr="00752DDF" w:rsidRDefault="00752DDF" w:rsidP="00752D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DDF">
        <w:rPr>
          <w:rFonts w:ascii="Times New Roman" w:hAnsi="Times New Roman" w:cs="Times New Roman"/>
          <w:b/>
          <w:sz w:val="28"/>
        </w:rPr>
        <w:t>цен на платные услуги</w:t>
      </w:r>
    </w:p>
    <w:tbl>
      <w:tblPr>
        <w:tblpPr w:leftFromText="180" w:rightFromText="180" w:vertAnchor="page" w:horzAnchor="margin" w:tblpY="23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418"/>
        <w:gridCol w:w="992"/>
        <w:gridCol w:w="1843"/>
      </w:tblGrid>
      <w:tr w:rsidR="00752DDF" w:rsidRPr="00752DDF" w:rsidTr="00DE6CD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53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Цена за единицу (руб.)</w:t>
            </w:r>
          </w:p>
        </w:tc>
        <w:tc>
          <w:tcPr>
            <w:tcW w:w="992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НДС</w:t>
            </w:r>
          </w:p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(20%)</w:t>
            </w:r>
          </w:p>
        </w:tc>
        <w:tc>
          <w:tcPr>
            <w:tcW w:w="1843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Стоимость с учетом НДС (руб.)</w:t>
            </w:r>
          </w:p>
        </w:tc>
      </w:tr>
      <w:tr w:rsidR="00752DDF" w:rsidRPr="00752DDF" w:rsidTr="00DE6CD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53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одного часа работы эксперта</w:t>
            </w:r>
          </w:p>
        </w:tc>
        <w:tc>
          <w:tcPr>
            <w:tcW w:w="155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чел/час</w:t>
            </w:r>
          </w:p>
        </w:tc>
        <w:tc>
          <w:tcPr>
            <w:tcW w:w="1418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1 380,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992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276,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1656,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</w:tr>
      <w:tr w:rsidR="00752DDF" w:rsidRPr="00752DDF" w:rsidTr="00DE6CDD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353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Сертификация продукции (1-2 сертификата)</w:t>
            </w:r>
          </w:p>
        </w:tc>
        <w:tc>
          <w:tcPr>
            <w:tcW w:w="155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сертификат</w:t>
            </w:r>
          </w:p>
        </w:tc>
        <w:tc>
          <w:tcPr>
            <w:tcW w:w="1418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16 567,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992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3 313,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843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19881,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752DDF" w:rsidRPr="00752DDF" w:rsidTr="00DE6CDD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53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Сертификация продукции (3 сертификата и более)</w:t>
            </w:r>
          </w:p>
        </w:tc>
        <w:tc>
          <w:tcPr>
            <w:tcW w:w="155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сертификат</w:t>
            </w:r>
          </w:p>
        </w:tc>
        <w:tc>
          <w:tcPr>
            <w:tcW w:w="1418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14 842,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2 968,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843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17810,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</w:tr>
      <w:tr w:rsidR="00752DDF" w:rsidRPr="00752DDF" w:rsidTr="00DE6CD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53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и оформление декларации о соответствии</w:t>
            </w:r>
          </w:p>
        </w:tc>
        <w:tc>
          <w:tcPr>
            <w:tcW w:w="1559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3 106,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992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752DDF" w:rsidRPr="00752DDF" w:rsidRDefault="00752DDF" w:rsidP="0075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3727,</w:t>
            </w:r>
            <w:r w:rsidRPr="00752D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</w:tr>
    </w:tbl>
    <w:p w:rsidR="00752DDF" w:rsidRPr="00752DDF" w:rsidRDefault="00752DDF" w:rsidP="00752D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DDF">
        <w:rPr>
          <w:rFonts w:ascii="Times New Roman" w:hAnsi="Times New Roman" w:cs="Times New Roman"/>
          <w:b/>
          <w:sz w:val="28"/>
        </w:rPr>
        <w:t>отдела сертифик</w:t>
      </w:r>
      <w:bookmarkStart w:id="0" w:name="_GoBack"/>
      <w:bookmarkEnd w:id="0"/>
      <w:r w:rsidRPr="00752DDF">
        <w:rPr>
          <w:rFonts w:ascii="Times New Roman" w:hAnsi="Times New Roman" w:cs="Times New Roman"/>
          <w:b/>
          <w:sz w:val="28"/>
        </w:rPr>
        <w:t>ации ФГБУ «Сахалинская МВЛ»</w:t>
      </w:r>
    </w:p>
    <w:sectPr w:rsidR="00752DDF" w:rsidRPr="0075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51"/>
    <w:rsid w:val="00072C51"/>
    <w:rsid w:val="00752DDF"/>
    <w:rsid w:val="00D61CCA"/>
    <w:rsid w:val="00D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2EB22"/>
  <w15:chartTrackingRefBased/>
  <w15:docId w15:val="{C6BE2E3C-7C4F-4E99-A8F7-0C0BA358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Квашнин</dc:creator>
  <cp:keywords/>
  <dc:description/>
  <cp:lastModifiedBy>Александр Квашнин</cp:lastModifiedBy>
  <cp:revision>2</cp:revision>
  <dcterms:created xsi:type="dcterms:W3CDTF">2019-04-16T21:50:00Z</dcterms:created>
  <dcterms:modified xsi:type="dcterms:W3CDTF">2019-04-16T21:50:00Z</dcterms:modified>
</cp:coreProperties>
</file>